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15" w:rsidRDefault="00E61A15" w:rsidP="00E61A15">
      <w:pPr>
        <w:jc w:val="center"/>
        <w:rPr>
          <w:b/>
          <w:lang w:val="kk-KZ"/>
        </w:rPr>
      </w:pPr>
      <w:r>
        <w:rPr>
          <w:b/>
          <w:lang w:val="kk-KZ"/>
        </w:rPr>
        <w:t>ПРОТОКОЛ № 03</w:t>
      </w:r>
    </w:p>
    <w:p w:rsidR="00E61A15" w:rsidRDefault="00E61A15" w:rsidP="00E61A15">
      <w:pPr>
        <w:jc w:val="center"/>
        <w:rPr>
          <w:b/>
          <w:lang w:val="kk-KZ"/>
        </w:rPr>
      </w:pPr>
    </w:p>
    <w:p w:rsidR="00E61A15" w:rsidRDefault="00E61A15" w:rsidP="00E61A15">
      <w:pPr>
        <w:jc w:val="center"/>
      </w:pPr>
      <w:r>
        <w:rPr>
          <w:lang w:val="kk-KZ"/>
        </w:rPr>
        <w:t>Об итогах закупа способом запроса ценовых предложений по закупкам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61A15" w:rsidRDefault="00E61A15" w:rsidP="00E61A15">
      <w:pPr>
        <w:jc w:val="both"/>
        <w:rPr>
          <w:lang w:val="kk-KZ"/>
        </w:rPr>
      </w:pPr>
      <w:r>
        <w:rPr>
          <w:lang w:val="kk-KZ"/>
        </w:rPr>
        <w:t>п Индербор                                                                                                                                                                                     «28» апреля  2018 года</w:t>
      </w:r>
    </w:p>
    <w:p w:rsidR="00E61A15" w:rsidRDefault="00E61A15" w:rsidP="00E61A15">
      <w:pPr>
        <w:jc w:val="both"/>
        <w:rPr>
          <w:lang w:val="kk-KZ"/>
        </w:rPr>
      </w:pPr>
    </w:p>
    <w:p w:rsidR="00E61A15" w:rsidRDefault="00E61A15" w:rsidP="00E61A1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Заказчик - КГП на ПХВ «Индерская центральная районная  больница» Управления здравоохранения Атырауской области, адрес: п Индербор ,переулок Ондасынова,3</w:t>
      </w:r>
    </w:p>
    <w:p w:rsidR="00E61A15" w:rsidRDefault="00E61A15" w:rsidP="00E61A1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Организатор - КГП на ПХВ «Индерская центральная районная  больница» Управления здравоохранения Атырауской области, адрес: п Индербор,переулок Ондасынова ,3 </w:t>
      </w:r>
    </w:p>
    <w:p w:rsidR="00E61A15" w:rsidRDefault="00E61A15" w:rsidP="00E61A15">
      <w:pPr>
        <w:pStyle w:val="a3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Закуп проводится в соответсвии с главой 10 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>
        <w:t>.</w:t>
      </w:r>
    </w:p>
    <w:p w:rsidR="00E61A15" w:rsidRDefault="00E61A15" w:rsidP="00E61A15">
      <w:pPr>
        <w:pStyle w:val="a3"/>
        <w:ind w:left="644"/>
        <w:jc w:val="both"/>
        <w:rPr>
          <w:lang w:val="kk-KZ"/>
        </w:rPr>
      </w:pPr>
    </w:p>
    <w:p w:rsidR="00E61A15" w:rsidRDefault="00E61A15" w:rsidP="00E61A15">
      <w:pPr>
        <w:pStyle w:val="a3"/>
        <w:numPr>
          <w:ilvl w:val="0"/>
          <w:numId w:val="1"/>
        </w:numPr>
        <w:jc w:val="both"/>
        <w:rPr>
          <w:b/>
          <w:lang w:val="kk-KZ"/>
        </w:rPr>
      </w:pPr>
      <w:r>
        <w:rPr>
          <w:lang w:val="kk-KZ"/>
        </w:rPr>
        <w:t xml:space="preserve">                                         </w:t>
      </w:r>
      <w:r>
        <w:rPr>
          <w:b/>
          <w:lang w:val="kk-KZ"/>
        </w:rPr>
        <w:t>Краткое описание и цена закупаемых товаров:</w:t>
      </w:r>
    </w:p>
    <w:p w:rsidR="00E61A15" w:rsidRDefault="00E61A15" w:rsidP="00E61A15">
      <w:pPr>
        <w:pStyle w:val="a3"/>
        <w:rPr>
          <w:b/>
          <w:lang w:val="kk-KZ"/>
        </w:rPr>
      </w:pPr>
    </w:p>
    <w:p w:rsidR="00E61A15" w:rsidRDefault="00E61A15" w:rsidP="00E61A15">
      <w:pPr>
        <w:pStyle w:val="a3"/>
        <w:ind w:left="644"/>
        <w:jc w:val="both"/>
        <w:rPr>
          <w:b/>
          <w:lang w:val="kk-KZ"/>
        </w:rPr>
      </w:pPr>
    </w:p>
    <w:tbl>
      <w:tblPr>
        <w:tblW w:w="14290" w:type="dxa"/>
        <w:jc w:val="center"/>
        <w:tblInd w:w="-34" w:type="dxa"/>
        <w:tblLayout w:type="fixed"/>
        <w:tblLook w:val="04A0"/>
      </w:tblPr>
      <w:tblGrid>
        <w:gridCol w:w="836"/>
        <w:gridCol w:w="3275"/>
        <w:gridCol w:w="1134"/>
        <w:gridCol w:w="1193"/>
        <w:gridCol w:w="2352"/>
        <w:gridCol w:w="1221"/>
        <w:gridCol w:w="1134"/>
        <w:gridCol w:w="963"/>
        <w:gridCol w:w="1047"/>
        <w:gridCol w:w="44"/>
        <w:gridCol w:w="1047"/>
        <w:gridCol w:w="44"/>
      </w:tblGrid>
      <w:tr w:rsidR="00E61A15" w:rsidTr="00E61A15">
        <w:trPr>
          <w:gridAfter w:val="1"/>
          <w:wAfter w:w="44" w:type="dxa"/>
          <w:trHeight w:val="16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п</w:t>
            </w:r>
            <w:proofErr w:type="spellEnd"/>
          </w:p>
          <w:p w:rsidR="00E61A15" w:rsidRDefault="00E61A15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</w:p>
          <w:p w:rsidR="00E61A15" w:rsidRDefault="00E61A15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изм</w:t>
            </w:r>
            <w:proofErr w:type="spellEnd"/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  <w:r>
              <w:rPr>
                <w:b/>
                <w:bCs/>
                <w:spacing w:val="2"/>
                <w:sz w:val="21"/>
                <w:szCs w:val="21"/>
                <w:lang w:eastAsia="en-US"/>
              </w:rPr>
              <w:t>Запланированная Цена</w:t>
            </w:r>
          </w:p>
          <w:p w:rsidR="00E61A15" w:rsidRDefault="00E61A15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Pr="009A21DA" w:rsidRDefault="00E61A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21DA">
              <w:rPr>
                <w:b/>
                <w:sz w:val="28"/>
                <w:szCs w:val="28"/>
                <w:lang w:eastAsia="en-US"/>
              </w:rPr>
              <w:t xml:space="preserve">ЗКФ  ТОО « Казахская фармацевтическая компания </w:t>
            </w:r>
            <w:proofErr w:type="spellStart"/>
            <w:r w:rsidRPr="009A21DA">
              <w:rPr>
                <w:b/>
                <w:sz w:val="28"/>
                <w:szCs w:val="28"/>
                <w:lang w:eastAsia="en-US"/>
              </w:rPr>
              <w:t>Медсервисплюс</w:t>
            </w:r>
            <w:proofErr w:type="spellEnd"/>
            <w:r w:rsidRPr="009A21DA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Pr="009A21DA" w:rsidRDefault="00E61A1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21DA">
              <w:rPr>
                <w:b/>
                <w:lang w:eastAsia="en-US"/>
              </w:rPr>
              <w:t xml:space="preserve">ИП Эмми </w:t>
            </w:r>
            <w:proofErr w:type="gramStart"/>
            <w:r w:rsidRPr="009A21DA">
              <w:rPr>
                <w:b/>
                <w:lang w:eastAsia="en-US"/>
              </w:rPr>
              <w:t>-</w:t>
            </w:r>
            <w:proofErr w:type="spellStart"/>
            <w:r w:rsidRPr="009A21DA">
              <w:rPr>
                <w:b/>
                <w:lang w:eastAsia="en-US"/>
              </w:rPr>
              <w:t>Д</w:t>
            </w:r>
            <w:proofErr w:type="gramEnd"/>
            <w:r w:rsidRPr="009A21DA">
              <w:rPr>
                <w:b/>
                <w:lang w:eastAsia="en-US"/>
              </w:rPr>
              <w:t>энта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>ТОО Аврора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9A21DA">
            <w:pPr>
              <w:shd w:val="clear" w:color="auto" w:fill="FFFFFF"/>
              <w:spacing w:line="285" w:lineRule="atLeast"/>
              <w:jc w:val="center"/>
              <w:textAlignment w:val="baseline"/>
              <w:rPr>
                <w:b/>
                <w:bCs/>
                <w:spacing w:val="2"/>
                <w:lang w:eastAsia="en-US"/>
              </w:rPr>
            </w:pPr>
            <w:r>
              <w:rPr>
                <w:b/>
                <w:bCs/>
                <w:spacing w:val="2"/>
                <w:lang w:eastAsia="en-US"/>
              </w:rPr>
              <w:t xml:space="preserve">ТОО Завод </w:t>
            </w:r>
            <w:proofErr w:type="spellStart"/>
            <w:r>
              <w:rPr>
                <w:b/>
                <w:bCs/>
                <w:spacing w:val="2"/>
                <w:lang w:eastAsia="en-US"/>
              </w:rPr>
              <w:t>дезинфекцирующие</w:t>
            </w:r>
            <w:proofErr w:type="spellEnd"/>
            <w:r>
              <w:rPr>
                <w:b/>
                <w:bCs/>
                <w:spacing w:val="2"/>
                <w:lang w:eastAsia="en-US"/>
              </w:rPr>
              <w:t xml:space="preserve"> средств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Pr="009A21DA" w:rsidRDefault="009A21D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9A21DA">
              <w:rPr>
                <w:rFonts w:asciiTheme="minorHAnsi" w:eastAsiaTheme="minorHAnsi" w:hAnsiTheme="minorHAnsi" w:cstheme="minorBidi"/>
                <w:b/>
              </w:rPr>
              <w:t xml:space="preserve">ТОО </w:t>
            </w:r>
            <w:proofErr w:type="spellStart"/>
            <w:r w:rsidRPr="009A21DA">
              <w:rPr>
                <w:rFonts w:asciiTheme="minorHAnsi" w:eastAsiaTheme="minorHAnsi" w:hAnsiTheme="minorHAnsi" w:cstheme="minorBidi"/>
                <w:b/>
              </w:rPr>
              <w:t>Бо</w:t>
            </w:r>
            <w:proofErr w:type="spellEnd"/>
            <w:proofErr w:type="gramStart"/>
            <w:r w:rsidRPr="009A21DA">
              <w:rPr>
                <w:rFonts w:asciiTheme="minorHAnsi" w:eastAsiaTheme="minorHAnsi" w:hAnsiTheme="minorHAnsi" w:cstheme="minorBidi"/>
                <w:b/>
              </w:rPr>
              <w:t xml:space="preserve"> Н</w:t>
            </w:r>
            <w:proofErr w:type="gramEnd"/>
            <w:r w:rsidRPr="009A21DA">
              <w:rPr>
                <w:rFonts w:asciiTheme="minorHAnsi" w:eastAsiaTheme="minorHAnsi" w:hAnsiTheme="minorHAnsi" w:cstheme="minorBidi"/>
                <w:b/>
              </w:rPr>
              <w:t>а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Pr="009A21DA" w:rsidRDefault="009A21D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9A21DA">
              <w:rPr>
                <w:rFonts w:asciiTheme="minorHAnsi" w:eastAsiaTheme="minorHAnsi" w:hAnsiTheme="minorHAnsi" w:cstheme="minorBidi"/>
                <w:b/>
              </w:rPr>
              <w:t xml:space="preserve">ТОО </w:t>
            </w:r>
            <w:proofErr w:type="spellStart"/>
            <w:r w:rsidRPr="009A21DA">
              <w:rPr>
                <w:rFonts w:asciiTheme="minorHAnsi" w:eastAsiaTheme="minorHAnsi" w:hAnsiTheme="minorHAnsi" w:cstheme="minorBidi"/>
                <w:b/>
              </w:rPr>
              <w:t>Медфармимпорт</w:t>
            </w:r>
            <w:proofErr w:type="spellEnd"/>
          </w:p>
        </w:tc>
      </w:tr>
      <w:tr w:rsidR="00E61A15" w:rsidTr="00E61A15">
        <w:trPr>
          <w:gridAfter w:val="1"/>
          <w:wAfter w:w="44" w:type="dxa"/>
          <w:trHeight w:val="426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</w:pPr>
            <w:r>
              <w:t>Атропин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амп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1445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61A15" w:rsidTr="00E61A15">
        <w:trPr>
          <w:gridAfter w:val="1"/>
          <w:wAfter w:w="44" w:type="dxa"/>
          <w:trHeight w:val="561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Камфора</w:t>
            </w:r>
            <w:proofErr w:type="spellEnd"/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фл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1445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Дисоль</w:t>
            </w:r>
            <w:proofErr w:type="spellEnd"/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фл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1445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</w:pPr>
            <w:proofErr w:type="spellStart"/>
            <w:r>
              <w:t>Эссенциале</w:t>
            </w:r>
            <w:proofErr w:type="spellEnd"/>
            <w:r>
              <w:t xml:space="preserve"> Н</w:t>
            </w:r>
          </w:p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амп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1445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926,40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14454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926,40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</w:pPr>
            <w:r>
              <w:t>Бумага для распечатки для УЗИ аппарата "ЭКУБЕ"</w:t>
            </w:r>
          </w:p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руллон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352E57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1800</w:t>
            </w:r>
          </w:p>
        </w:tc>
      </w:tr>
      <w:tr w:rsidR="00E61A15" w:rsidTr="00180E42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r>
              <w:t>Бумага (Термобумага) для аппарата Электрокардиограф ЮКАРД 100</w:t>
            </w:r>
          </w:p>
          <w:p w:rsidR="00E61A15" w:rsidRDefault="00E61A15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352E5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15" w:rsidRDefault="00352E57" w:rsidP="00180E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450</w:t>
            </w: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</w:pPr>
            <w:r>
              <w:t xml:space="preserve">Коробка </w:t>
            </w:r>
          </w:p>
          <w:p w:rsidR="00E61A15" w:rsidRDefault="00E61A15" w:rsidP="00E61A15">
            <w:pPr>
              <w:jc w:val="center"/>
            </w:pPr>
            <w:r>
              <w:t>КСК-12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352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набор реагентов Общий белок ,HTI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8064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180E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  <w:r w:rsidR="00352E57">
              <w:rPr>
                <w:rFonts w:asciiTheme="minorHAnsi" w:eastAsiaTheme="minorHAnsi" w:hAnsiTheme="minorHAnsi" w:cstheme="minorBidi"/>
                <w:sz w:val="20"/>
                <w:szCs w:val="20"/>
              </w:rPr>
              <w:t>8000</w:t>
            </w: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</w:pPr>
            <w:r>
              <w:t>набор реагентов Холестерин ,HTI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8736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180E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  <w:r w:rsidR="00352E57">
              <w:rPr>
                <w:rFonts w:asciiTheme="minorHAnsi" w:eastAsiaTheme="minorHAnsi" w:hAnsiTheme="minorHAnsi" w:cstheme="minorBidi"/>
                <w:sz w:val="20"/>
                <w:szCs w:val="20"/>
              </w:rPr>
              <w:t>8600</w:t>
            </w: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61A15">
            <w:pPr>
              <w:jc w:val="center"/>
            </w:pPr>
            <w:r>
              <w:t xml:space="preserve">набор реагентов </w:t>
            </w:r>
            <w:proofErr w:type="gramStart"/>
            <w:r>
              <w:t>Щелочная</w:t>
            </w:r>
            <w:proofErr w:type="gramEnd"/>
            <w:r>
              <w:t xml:space="preserve"> </w:t>
            </w:r>
            <w:proofErr w:type="spellStart"/>
            <w:r>
              <w:t>фосфотаза</w:t>
            </w:r>
            <w:proofErr w:type="spellEnd"/>
            <w:r>
              <w:t xml:space="preserve"> HTI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наб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180E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</w:t>
            </w:r>
            <w:r w:rsidR="00352E57">
              <w:rPr>
                <w:rFonts w:asciiTheme="minorHAnsi" w:eastAsiaTheme="minorHAnsi" w:hAnsiTheme="minorHAnsi" w:cstheme="minorBidi"/>
                <w:sz w:val="20"/>
                <w:szCs w:val="20"/>
              </w:rPr>
              <w:t>7450</w:t>
            </w: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1DA" w:rsidRDefault="009A21DA" w:rsidP="009A21DA">
            <w:pPr>
              <w:jc w:val="center"/>
            </w:pPr>
            <w:r>
              <w:t xml:space="preserve">Биохимический Калибратор 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9A21DA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9A21DA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8736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180E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</w:t>
            </w:r>
            <w:r w:rsidR="00352E57">
              <w:rPr>
                <w:rFonts w:asciiTheme="minorHAnsi" w:eastAsiaTheme="minorHAnsi" w:hAnsiTheme="minorHAnsi" w:cstheme="minorBidi"/>
                <w:sz w:val="20"/>
                <w:szCs w:val="20"/>
              </w:rPr>
              <w:t>8680</w:t>
            </w:r>
          </w:p>
        </w:tc>
      </w:tr>
      <w:tr w:rsidR="00E61A15" w:rsidTr="00180E42">
        <w:trPr>
          <w:trHeight w:val="426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1DA" w:rsidRDefault="009A21DA" w:rsidP="009A21DA">
            <w:pPr>
              <w:jc w:val="center"/>
            </w:pPr>
            <w:proofErr w:type="spellStart"/>
            <w:r>
              <w:t>Лизирующий</w:t>
            </w:r>
            <w:proofErr w:type="spellEnd"/>
            <w:r>
              <w:t xml:space="preserve"> раствор 1л ,HTI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9A21DA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9A21DA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31094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352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15" w:rsidRDefault="00352E57" w:rsidP="00180E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29950</w:t>
            </w:r>
          </w:p>
        </w:tc>
      </w:tr>
      <w:tr w:rsidR="00E61A15" w:rsidTr="00180E42">
        <w:trPr>
          <w:trHeight w:val="426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1DA" w:rsidRDefault="009A21DA" w:rsidP="009A21DA">
            <w:pPr>
              <w:jc w:val="center"/>
            </w:pPr>
            <w:r>
              <w:t>Ферментативный очиститель ,HTI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9A21DA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9A21DA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789,7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352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15" w:rsidRDefault="00352E57" w:rsidP="00180E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27900</w:t>
            </w:r>
          </w:p>
        </w:tc>
      </w:tr>
      <w:tr w:rsidR="00E61A15" w:rsidTr="00180E42">
        <w:trPr>
          <w:trHeight w:val="50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1DA" w:rsidRDefault="009A21DA" w:rsidP="009A21DA">
            <w:pPr>
              <w:jc w:val="center"/>
            </w:pPr>
            <w:r>
              <w:t>Раствор срочной очистки 50мл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9A21DA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фл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DA" w:rsidRDefault="009A21DA" w:rsidP="009A21DA">
            <w:pPr>
              <w:jc w:val="center"/>
            </w:pPr>
            <w:r>
              <w:t>28787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1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15" w:rsidRDefault="00352E57" w:rsidP="00180E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28700</w:t>
            </w:r>
          </w:p>
        </w:tc>
      </w:tr>
      <w:tr w:rsidR="00180E42" w:rsidTr="00551033">
        <w:trPr>
          <w:trHeight w:val="149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80E42" w:rsidRDefault="00180E42" w:rsidP="00563371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80E42" w:rsidRDefault="00180E42" w:rsidP="00E14454">
            <w:pPr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color w:val="000000"/>
              </w:rPr>
              <w:t>Дискодержатель</w:t>
            </w:r>
            <w:proofErr w:type="spellEnd"/>
            <w:r>
              <w:rPr>
                <w:color w:val="000000"/>
              </w:rPr>
              <w:t xml:space="preserve"> для </w:t>
            </w:r>
          </w:p>
          <w:p w:rsidR="00180E42" w:rsidRDefault="00180E42" w:rsidP="00E14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углового наконечника</w:t>
            </w:r>
          </w:p>
          <w:p w:rsidR="00180E42" w:rsidRDefault="00180E42" w:rsidP="00180E42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80E42" w:rsidRDefault="00180E42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шт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0E42" w:rsidRDefault="00180E42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500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80E42" w:rsidRDefault="00180E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0E42" w:rsidRDefault="00180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0E42" w:rsidRDefault="00180E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0E42" w:rsidRDefault="00180E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E42" w:rsidRDefault="00180E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E42" w:rsidRDefault="00180E42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61A15" w:rsidTr="00180E42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Pr="00180E42" w:rsidRDefault="00180E42" w:rsidP="00180E42">
            <w:pPr>
              <w:shd w:val="clear" w:color="auto" w:fill="FFFFFF"/>
              <w:spacing w:line="285" w:lineRule="atLeast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  <w:r>
              <w:rPr>
                <w:spacing w:val="2"/>
                <w:sz w:val="21"/>
                <w:szCs w:val="21"/>
                <w:lang w:eastAsia="en-US"/>
              </w:rPr>
              <w:t xml:space="preserve">    </w:t>
            </w:r>
            <w:r w:rsidRPr="00180E42">
              <w:rPr>
                <w:spacing w:val="2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454" w:rsidRDefault="00E14454" w:rsidP="00E1445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Дезинфектант</w:t>
            </w:r>
            <w:proofErr w:type="spellEnd"/>
            <w:r>
              <w:rPr>
                <w:color w:val="000000"/>
              </w:rPr>
              <w:t xml:space="preserve"> широкого спектра </w:t>
            </w:r>
            <w:proofErr w:type="spellStart"/>
            <w:r>
              <w:rPr>
                <w:color w:val="000000"/>
              </w:rPr>
              <w:t>действия.состав</w:t>
            </w:r>
            <w:proofErr w:type="spellEnd"/>
            <w:r>
              <w:rPr>
                <w:color w:val="000000"/>
              </w:rPr>
              <w:t xml:space="preserve">: 1,3-дихлор -5,5-диметилгидантоин-2,0% </w:t>
            </w:r>
            <w:proofErr w:type="spellStart"/>
            <w:r>
              <w:rPr>
                <w:color w:val="000000"/>
              </w:rPr>
              <w:t>дигидрат</w:t>
            </w:r>
            <w:proofErr w:type="spellEnd"/>
            <w:r>
              <w:rPr>
                <w:color w:val="000000"/>
              </w:rPr>
              <w:t xml:space="preserve"> натриевой соли </w:t>
            </w:r>
            <w:proofErr w:type="spellStart"/>
            <w:r>
              <w:rPr>
                <w:color w:val="000000"/>
              </w:rPr>
              <w:t>дихлоризоциануровой</w:t>
            </w:r>
            <w:proofErr w:type="spellEnd"/>
            <w:r>
              <w:rPr>
                <w:color w:val="000000"/>
              </w:rPr>
              <w:t xml:space="preserve"> кислоты-97,8%. Для проведения текущих  и генеральных </w:t>
            </w:r>
            <w:proofErr w:type="spellStart"/>
            <w:r>
              <w:rPr>
                <w:color w:val="000000"/>
              </w:rPr>
              <w:t>уборок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ля</w:t>
            </w:r>
            <w:proofErr w:type="spellEnd"/>
            <w:r>
              <w:rPr>
                <w:color w:val="000000"/>
              </w:rPr>
              <w:t xml:space="preserve"> обработки различных </w:t>
            </w:r>
            <w:proofErr w:type="spellStart"/>
            <w:r>
              <w:rPr>
                <w:color w:val="000000"/>
              </w:rPr>
              <w:t>поверхностей,оборудования</w:t>
            </w:r>
            <w:proofErr w:type="spellEnd"/>
            <w:r>
              <w:rPr>
                <w:color w:val="000000"/>
              </w:rPr>
              <w:t xml:space="preserve">, предметов ухода за больными </w:t>
            </w:r>
            <w:proofErr w:type="spellStart"/>
            <w:r>
              <w:rPr>
                <w:color w:val="000000"/>
              </w:rPr>
              <w:t>белья,посуды,биологических</w:t>
            </w:r>
            <w:proofErr w:type="spellEnd"/>
            <w:r>
              <w:rPr>
                <w:color w:val="000000"/>
              </w:rPr>
              <w:t xml:space="preserve"> выделений </w:t>
            </w:r>
            <w:proofErr w:type="spellStart"/>
            <w:r>
              <w:rPr>
                <w:color w:val="000000"/>
              </w:rPr>
              <w:t>больных.Для</w:t>
            </w:r>
            <w:proofErr w:type="spellEnd"/>
            <w:r>
              <w:rPr>
                <w:color w:val="000000"/>
              </w:rPr>
              <w:t xml:space="preserve"> обеззараживания питьевой воды.</w:t>
            </w:r>
          </w:p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14454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банка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14454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  <w:r>
              <w:rPr>
                <w:sz w:val="21"/>
                <w:szCs w:val="21"/>
                <w:lang w:val="kk-KZ" w:eastAsia="en-US"/>
              </w:rPr>
              <w:t>6452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14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144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A15" w:rsidRDefault="00E14454" w:rsidP="00180E4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4700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61A15" w:rsidTr="00E61A15">
        <w:trPr>
          <w:trHeight w:val="4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 w:rsidP="00E14454">
            <w:pPr>
              <w:pStyle w:val="a3"/>
              <w:shd w:val="clear" w:color="auto" w:fill="FFFFFF"/>
              <w:spacing w:line="285" w:lineRule="atLeast"/>
              <w:ind w:left="450"/>
              <w:contextualSpacing/>
              <w:textAlignment w:val="baseline"/>
              <w:rPr>
                <w:spacing w:val="2"/>
                <w:sz w:val="21"/>
                <w:szCs w:val="21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sz w:val="21"/>
                <w:szCs w:val="21"/>
                <w:lang w:val="kk-KZ"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A15" w:rsidRDefault="00E61A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15" w:rsidRDefault="00E61A15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E61A15" w:rsidRDefault="00E61A15" w:rsidP="00E61A15">
      <w:pPr>
        <w:pStyle w:val="a3"/>
        <w:numPr>
          <w:ilvl w:val="0"/>
          <w:numId w:val="1"/>
        </w:numPr>
        <w:ind w:hanging="357"/>
        <w:jc w:val="both"/>
        <w:rPr>
          <w:b/>
          <w:sz w:val="32"/>
          <w:szCs w:val="32"/>
          <w:lang w:val="kk-KZ"/>
        </w:rPr>
      </w:pPr>
      <w:r>
        <w:rPr>
          <w:sz w:val="32"/>
          <w:szCs w:val="32"/>
        </w:rPr>
        <w:lastRenderedPageBreak/>
        <w:t>Заявки на участие (ценовые предложения) в данном закупе способом запроса ценовых предложений представили следующие потенциальные поставщики:</w:t>
      </w:r>
    </w:p>
    <w:p w:rsidR="00E61A15" w:rsidRDefault="00E61A15" w:rsidP="00E61A15">
      <w:pPr>
        <w:numPr>
          <w:ilvl w:val="0"/>
          <w:numId w:val="3"/>
        </w:numPr>
        <w:shd w:val="clear" w:color="auto" w:fill="FFFFFF"/>
        <w:ind w:hanging="357"/>
        <w:rPr>
          <w:sz w:val="32"/>
          <w:szCs w:val="32"/>
        </w:rPr>
      </w:pPr>
      <w:r>
        <w:rPr>
          <w:sz w:val="32"/>
          <w:szCs w:val="32"/>
          <w:lang w:eastAsia="en-US"/>
        </w:rPr>
        <w:t xml:space="preserve">ЗКФ  ТОО « Казахская фармацевтическая компания </w:t>
      </w:r>
      <w:proofErr w:type="spellStart"/>
      <w:r>
        <w:rPr>
          <w:sz w:val="32"/>
          <w:szCs w:val="32"/>
          <w:lang w:eastAsia="en-US"/>
        </w:rPr>
        <w:t>Медсервисплюс</w:t>
      </w:r>
      <w:proofErr w:type="spellEnd"/>
      <w:r>
        <w:rPr>
          <w:sz w:val="32"/>
          <w:szCs w:val="32"/>
          <w:lang w:eastAsia="en-US"/>
        </w:rPr>
        <w:t>»</w:t>
      </w:r>
    </w:p>
    <w:p w:rsidR="00E61A15" w:rsidRDefault="00E61A15" w:rsidP="00E61A1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ИП «</w:t>
      </w:r>
      <w:proofErr w:type="spellStart"/>
      <w:r>
        <w:rPr>
          <w:sz w:val="32"/>
          <w:szCs w:val="32"/>
        </w:rPr>
        <w:t>Эмми-Дэнта</w:t>
      </w:r>
      <w:proofErr w:type="spellEnd"/>
      <w:r>
        <w:rPr>
          <w:sz w:val="32"/>
          <w:szCs w:val="32"/>
        </w:rPr>
        <w:t>»;</w:t>
      </w:r>
    </w:p>
    <w:p w:rsidR="00352E57" w:rsidRDefault="00352E57" w:rsidP="00E61A1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ТОО </w:t>
      </w:r>
      <w:proofErr w:type="spellStart"/>
      <w:r>
        <w:rPr>
          <w:sz w:val="32"/>
          <w:szCs w:val="32"/>
        </w:rPr>
        <w:t>Бо</w:t>
      </w:r>
      <w:proofErr w:type="spellEnd"/>
      <w:proofErr w:type="gramStart"/>
      <w:r>
        <w:rPr>
          <w:sz w:val="32"/>
          <w:szCs w:val="32"/>
        </w:rPr>
        <w:t xml:space="preserve"> Н</w:t>
      </w:r>
      <w:proofErr w:type="gramEnd"/>
      <w:r>
        <w:rPr>
          <w:sz w:val="32"/>
          <w:szCs w:val="32"/>
        </w:rPr>
        <w:t>а</w:t>
      </w:r>
    </w:p>
    <w:p w:rsidR="00352E57" w:rsidRDefault="00352E57" w:rsidP="00E61A15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>ТОО Медфармимпорт</w:t>
      </w:r>
    </w:p>
    <w:p w:rsidR="00E61A15" w:rsidRPr="007F614D" w:rsidRDefault="00E61A15" w:rsidP="007F614D">
      <w:pPr>
        <w:shd w:val="clear" w:color="auto" w:fill="FFFFFF"/>
        <w:spacing w:before="100" w:beforeAutospacing="1" w:after="100" w:afterAutospacing="1"/>
        <w:rPr>
          <w:sz w:val="32"/>
          <w:szCs w:val="32"/>
        </w:rPr>
      </w:pPr>
      <w:r w:rsidRPr="007F614D">
        <w:rPr>
          <w:sz w:val="32"/>
          <w:szCs w:val="32"/>
        </w:rPr>
        <w:t>Наименование и местонахождение потенциальных поставщиков, с которыми предполагается заключить договора закупа и цена таких договоров:</w:t>
      </w:r>
    </w:p>
    <w:tbl>
      <w:tblPr>
        <w:tblW w:w="11355" w:type="dxa"/>
        <w:tblInd w:w="93" w:type="dxa"/>
        <w:tblLayout w:type="fixed"/>
        <w:tblLook w:val="04A0"/>
      </w:tblPr>
      <w:tblGrid>
        <w:gridCol w:w="1008"/>
        <w:gridCol w:w="3685"/>
        <w:gridCol w:w="3969"/>
        <w:gridCol w:w="2693"/>
      </w:tblGrid>
      <w:tr w:rsidR="00E61A15" w:rsidTr="00E61A15">
        <w:trPr>
          <w:trHeight w:val="1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A15" w:rsidRDefault="00E61A15">
            <w:pPr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spacing w:val="2"/>
                <w:sz w:val="32"/>
                <w:szCs w:val="3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pacing w:val="2"/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2"/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b/>
                <w:bCs/>
                <w:spacing w:val="2"/>
                <w:sz w:val="32"/>
                <w:szCs w:val="32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Default="00E61A15">
            <w:pPr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spacing w:val="2"/>
                <w:sz w:val="32"/>
                <w:szCs w:val="3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Default="00E61A15">
            <w:pPr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spacing w:val="2"/>
                <w:sz w:val="32"/>
                <w:szCs w:val="32"/>
                <w:lang w:eastAsia="en-US"/>
              </w:rPr>
              <w:t>Местонахождение потенциального поставщика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Default="00E61A15">
            <w:pPr>
              <w:shd w:val="clear" w:color="auto" w:fill="FFFFFF"/>
              <w:spacing w:line="276" w:lineRule="auto"/>
              <w:jc w:val="center"/>
              <w:textAlignment w:val="baseline"/>
              <w:rPr>
                <w:b/>
                <w:bCs/>
                <w:spacing w:val="2"/>
                <w:sz w:val="32"/>
                <w:szCs w:val="32"/>
                <w:lang w:eastAsia="en-US"/>
              </w:rPr>
            </w:pPr>
            <w:r>
              <w:rPr>
                <w:b/>
                <w:bCs/>
                <w:spacing w:val="2"/>
                <w:sz w:val="32"/>
                <w:szCs w:val="32"/>
                <w:lang w:eastAsia="en-US"/>
              </w:rPr>
              <w:t>Сумма договора закупа, тенге</w:t>
            </w:r>
          </w:p>
        </w:tc>
      </w:tr>
      <w:tr w:rsidR="00E61A15" w:rsidTr="00E61A15">
        <w:trPr>
          <w:trHeight w:val="1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A15" w:rsidRDefault="00E61A1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Default="00E61A1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ЗКФ  ТОО « Казахская фармацевтическая компания </w:t>
            </w:r>
            <w:proofErr w:type="spellStart"/>
            <w:r>
              <w:rPr>
                <w:sz w:val="32"/>
                <w:szCs w:val="32"/>
                <w:lang w:eastAsia="en-US"/>
              </w:rPr>
              <w:t>Медсервисплюс</w:t>
            </w:r>
            <w:proofErr w:type="spellEnd"/>
            <w:r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г Уральск</w:t>
            </w:r>
            <w:proofErr w:type="gramStart"/>
            <w:r>
              <w:rPr>
                <w:sz w:val="32"/>
                <w:szCs w:val="32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sz w:val="32"/>
                <w:szCs w:val="32"/>
                <w:lang w:eastAsia="en-US"/>
              </w:rPr>
              <w:t>ул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Демократическая 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Default="00602E7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971400</w:t>
            </w:r>
          </w:p>
        </w:tc>
      </w:tr>
      <w:tr w:rsidR="00E61A15" w:rsidTr="00E61A15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A15" w:rsidRDefault="00E61A1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Default="00602E7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ИП </w:t>
            </w:r>
            <w:r w:rsidR="00E61A15">
              <w:rPr>
                <w:sz w:val="32"/>
                <w:szCs w:val="32"/>
                <w:lang w:eastAsia="en-US"/>
              </w:rPr>
              <w:t xml:space="preserve"> «</w:t>
            </w:r>
            <w:proofErr w:type="spellStart"/>
            <w:r w:rsidR="00E61A15">
              <w:rPr>
                <w:sz w:val="32"/>
                <w:szCs w:val="32"/>
                <w:lang w:eastAsia="en-US"/>
              </w:rPr>
              <w:t>Эмми-Дэнта</w:t>
            </w:r>
            <w:proofErr w:type="spellEnd"/>
            <w:r w:rsidR="00E61A15">
              <w:rPr>
                <w:sz w:val="32"/>
                <w:szCs w:val="32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Default="00E61A15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г</w:t>
            </w:r>
            <w:proofErr w:type="gramStart"/>
            <w:r>
              <w:rPr>
                <w:sz w:val="32"/>
                <w:szCs w:val="32"/>
                <w:lang w:eastAsia="en-US"/>
              </w:rPr>
              <w:t>.Т</w:t>
            </w:r>
            <w:proofErr w:type="gramEnd"/>
            <w:r>
              <w:rPr>
                <w:sz w:val="32"/>
                <w:szCs w:val="32"/>
                <w:lang w:eastAsia="en-US"/>
              </w:rPr>
              <w:t>араз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ул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Казыбек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би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117 </w:t>
            </w:r>
            <w:proofErr w:type="spellStart"/>
            <w:r>
              <w:rPr>
                <w:sz w:val="32"/>
                <w:szCs w:val="32"/>
                <w:lang w:eastAsia="en-US"/>
              </w:rPr>
              <w:t>кв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9, 10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Default="00602E7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86400</w:t>
            </w:r>
          </w:p>
        </w:tc>
      </w:tr>
      <w:tr w:rsidR="00352E57" w:rsidRPr="007F614D" w:rsidTr="00E61A15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E57" w:rsidRDefault="00352E57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E57" w:rsidRDefault="00602E79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ТОО </w:t>
            </w:r>
            <w:proofErr w:type="spellStart"/>
            <w:r>
              <w:rPr>
                <w:sz w:val="32"/>
                <w:szCs w:val="32"/>
                <w:lang w:eastAsia="en-US"/>
              </w:rPr>
              <w:t>Медфарм</w:t>
            </w:r>
            <w:r w:rsidR="00352E57">
              <w:rPr>
                <w:sz w:val="32"/>
                <w:szCs w:val="32"/>
                <w:lang w:eastAsia="en-US"/>
              </w:rPr>
              <w:t>импорт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E57" w:rsidRPr="00180E42" w:rsidRDefault="00180E42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180E42">
              <w:rPr>
                <w:sz w:val="32"/>
                <w:szCs w:val="32"/>
                <w:lang w:eastAsia="en-US"/>
              </w:rPr>
              <w:t xml:space="preserve">060000, г. Атырау, ул. </w:t>
            </w:r>
            <w:proofErr w:type="spellStart"/>
            <w:r w:rsidRPr="00180E42">
              <w:rPr>
                <w:sz w:val="32"/>
                <w:szCs w:val="32"/>
                <w:lang w:eastAsia="en-US"/>
              </w:rPr>
              <w:t>Абдрахманова</w:t>
            </w:r>
            <w:proofErr w:type="spellEnd"/>
            <w:r w:rsidRPr="00180E42">
              <w:rPr>
                <w:sz w:val="32"/>
                <w:szCs w:val="32"/>
                <w:lang w:eastAsia="en-US"/>
              </w:rPr>
              <w:t xml:space="preserve"> 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E57" w:rsidRDefault="007F614D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521330</w:t>
            </w:r>
          </w:p>
        </w:tc>
      </w:tr>
      <w:tr w:rsidR="00E61A15" w:rsidTr="00E61A15">
        <w:trPr>
          <w:trHeight w:val="1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1A15" w:rsidRPr="00352E57" w:rsidRDefault="00352E57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 w:rsidRPr="00352E57"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Pr="00180E42" w:rsidRDefault="00352E57">
            <w:pPr>
              <w:spacing w:line="276" w:lineRule="auto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180E42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ТОО Б</w:t>
            </w:r>
            <w:proofErr w:type="gramStart"/>
            <w:r w:rsidRPr="00180E42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О</w:t>
            </w:r>
            <w:r w:rsidR="00180E42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-</w:t>
            </w:r>
            <w:proofErr w:type="gramEnd"/>
            <w:r w:rsidRPr="00180E42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 xml:space="preserve"> НА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A15" w:rsidRPr="00180E42" w:rsidRDefault="00180E42">
            <w:pPr>
              <w:spacing w:line="276" w:lineRule="auto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180E42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 xml:space="preserve">140008  г Павлодар  </w:t>
            </w:r>
            <w:proofErr w:type="spellStart"/>
            <w:proofErr w:type="gramStart"/>
            <w:r w:rsidRPr="00180E42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ул</w:t>
            </w:r>
            <w:proofErr w:type="spellEnd"/>
            <w:proofErr w:type="gramEnd"/>
            <w:r w:rsidRPr="00180E42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Г</w:t>
            </w:r>
            <w:r w:rsidRPr="00180E42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агарина ,36/4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A15" w:rsidRPr="007F614D" w:rsidRDefault="007F614D">
            <w:pPr>
              <w:spacing w:line="276" w:lineRule="auto"/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</w:pPr>
            <w:r w:rsidRPr="007F614D">
              <w:rPr>
                <w:rFonts w:asciiTheme="minorHAnsi" w:eastAsiaTheme="minorHAnsi" w:hAnsiTheme="minorHAnsi"/>
                <w:lang w:eastAsia="en-US"/>
              </w:rPr>
              <w:t xml:space="preserve">             </w:t>
            </w:r>
            <w:r w:rsidRPr="007F614D">
              <w:rPr>
                <w:rFonts w:asciiTheme="minorHAnsi" w:eastAsiaTheme="minorHAnsi" w:hAnsiTheme="minorHAnsi"/>
                <w:sz w:val="32"/>
                <w:szCs w:val="32"/>
                <w:lang w:eastAsia="en-US"/>
              </w:rPr>
              <w:t>940 000</w:t>
            </w:r>
          </w:p>
        </w:tc>
      </w:tr>
    </w:tbl>
    <w:p w:rsidR="00E61A15" w:rsidRDefault="00E61A15" w:rsidP="00E61A15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Признать закупку способом запроса ценовых предложении несостоявшейся в связи с предоставлением одного ценового предложения и по решением комиссии  поставщикам приглашение   из одного источника согласно правила</w:t>
      </w:r>
      <w:proofErr w:type="gramStart"/>
      <w:r>
        <w:rPr>
          <w:b/>
          <w:bCs/>
          <w:i/>
          <w:iCs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  <w:lang w:val="kk-KZ"/>
        </w:rPr>
        <w:t>Н</w:t>
      </w:r>
      <w:proofErr w:type="gramEnd"/>
      <w:r>
        <w:rPr>
          <w:rFonts w:ascii="Arial" w:hAnsi="Arial" w:cs="Arial"/>
          <w:color w:val="000000"/>
          <w:sz w:val="28"/>
          <w:szCs w:val="28"/>
          <w:lang w:val="kk-KZ"/>
        </w:rPr>
        <w:t>а основании пункта 112, главы №10 утвержденным Постановлением Правительства РК от 30.10.2009г,  «</w:t>
      </w:r>
      <w:r>
        <w:rPr>
          <w:rFonts w:ascii="Arial" w:hAnsi="Arial" w:cs="Arial"/>
          <w:b/>
          <w:bCs/>
          <w:color w:val="000000"/>
          <w:sz w:val="28"/>
          <w:szCs w:val="28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</w:p>
    <w:p w:rsidR="00E61A15" w:rsidRDefault="00E61A15" w:rsidP="00E61A15">
      <w:pPr>
        <w:pStyle w:val="msonormalmailrucssattributepostfix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заключить договор способом из одного источника с </w:t>
      </w:r>
      <w:r>
        <w:rPr>
          <w:b/>
          <w:sz w:val="28"/>
          <w:szCs w:val="28"/>
          <w:lang w:eastAsia="en-US"/>
        </w:rPr>
        <w:t xml:space="preserve">ЗКФ  ТОО « Казахская фармацевтическая компания </w:t>
      </w:r>
      <w:proofErr w:type="spellStart"/>
      <w:r>
        <w:rPr>
          <w:b/>
          <w:sz w:val="28"/>
          <w:szCs w:val="28"/>
          <w:lang w:eastAsia="en-US"/>
        </w:rPr>
        <w:t>Медсервисплюс</w:t>
      </w:r>
      <w:proofErr w:type="spellEnd"/>
      <w:r>
        <w:rPr>
          <w:b/>
          <w:sz w:val="28"/>
          <w:szCs w:val="28"/>
          <w:lang w:eastAsia="en-US"/>
        </w:rPr>
        <w:t>»</w:t>
      </w:r>
      <w:r>
        <w:rPr>
          <w:rFonts w:ascii="Arial" w:hAnsi="Arial" w:cs="Arial"/>
          <w:b/>
          <w:color w:val="000000"/>
          <w:sz w:val="28"/>
          <w:szCs w:val="28"/>
        </w:rPr>
        <w:t>,  ИП «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Эмми-Дэнта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», </w:t>
      </w:r>
      <w:r w:rsidR="00180E42">
        <w:rPr>
          <w:rFonts w:ascii="Arial" w:hAnsi="Arial" w:cs="Arial"/>
          <w:b/>
          <w:color w:val="000000"/>
          <w:sz w:val="28"/>
          <w:szCs w:val="28"/>
        </w:rPr>
        <w:t xml:space="preserve">ТОО </w:t>
      </w:r>
      <w:proofErr w:type="spellStart"/>
      <w:r w:rsidR="00180E42">
        <w:rPr>
          <w:rFonts w:ascii="Arial" w:hAnsi="Arial" w:cs="Arial"/>
          <w:b/>
          <w:color w:val="000000"/>
          <w:sz w:val="28"/>
          <w:szCs w:val="28"/>
        </w:rPr>
        <w:t>Медфармимпорт</w:t>
      </w:r>
      <w:proofErr w:type="spellEnd"/>
      <w:proofErr w:type="gramStart"/>
      <w:r w:rsidR="00180E42">
        <w:rPr>
          <w:rFonts w:ascii="Arial" w:hAnsi="Arial" w:cs="Arial"/>
          <w:b/>
          <w:color w:val="000000"/>
          <w:sz w:val="28"/>
          <w:szCs w:val="28"/>
        </w:rPr>
        <w:t xml:space="preserve"> ,</w:t>
      </w:r>
      <w:proofErr w:type="gramEnd"/>
      <w:r w:rsidR="00180E42">
        <w:rPr>
          <w:rFonts w:ascii="Arial" w:hAnsi="Arial" w:cs="Arial"/>
          <w:b/>
          <w:color w:val="000000"/>
          <w:sz w:val="28"/>
          <w:szCs w:val="28"/>
        </w:rPr>
        <w:t xml:space="preserve">ТОО </w:t>
      </w:r>
      <w:proofErr w:type="spellStart"/>
      <w:r w:rsidR="00180E42">
        <w:rPr>
          <w:rFonts w:ascii="Arial" w:hAnsi="Arial" w:cs="Arial"/>
          <w:b/>
          <w:color w:val="000000"/>
          <w:sz w:val="28"/>
          <w:szCs w:val="28"/>
        </w:rPr>
        <w:t>Бо-На</w:t>
      </w:r>
      <w:proofErr w:type="spellEnd"/>
      <w:r w:rsidR="00180E4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E61A15" w:rsidRDefault="00E61A15" w:rsidP="00E61A1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Предс</w:t>
      </w:r>
      <w:r w:rsidR="007F614D">
        <w:rPr>
          <w:sz w:val="28"/>
          <w:szCs w:val="28"/>
          <w:lang w:val="kk-KZ"/>
        </w:rPr>
        <w:t xml:space="preserve">едатель комиссии:      </w:t>
      </w:r>
      <w:r>
        <w:rPr>
          <w:sz w:val="28"/>
          <w:szCs w:val="28"/>
          <w:lang w:val="kk-KZ"/>
        </w:rPr>
        <w:t xml:space="preserve">     </w:t>
      </w:r>
      <w:r w:rsidR="00BD03FE">
        <w:rPr>
          <w:sz w:val="28"/>
          <w:szCs w:val="28"/>
          <w:lang w:val="kk-KZ"/>
        </w:rPr>
        <w:t>подписан</w:t>
      </w:r>
      <w:r>
        <w:rPr>
          <w:sz w:val="28"/>
          <w:szCs w:val="28"/>
          <w:lang w:val="kk-KZ"/>
        </w:rPr>
        <w:t xml:space="preserve">                              Зайтова Г Б</w:t>
      </w: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8"/>
          <w:szCs w:val="28"/>
          <w:lang w:val="kk-KZ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8"/>
          <w:szCs w:val="28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8"/>
          <w:szCs w:val="28"/>
        </w:rPr>
      </w:pPr>
    </w:p>
    <w:p w:rsidR="00E61A15" w:rsidRDefault="00E61A15" w:rsidP="00E61A1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</w:t>
      </w:r>
      <w:r w:rsidR="007F614D">
        <w:rPr>
          <w:sz w:val="28"/>
          <w:szCs w:val="28"/>
          <w:lang w:val="kk-KZ"/>
        </w:rPr>
        <w:t xml:space="preserve">                        </w:t>
      </w:r>
      <w:r>
        <w:rPr>
          <w:sz w:val="28"/>
          <w:szCs w:val="28"/>
          <w:lang w:val="kk-KZ"/>
        </w:rPr>
        <w:t xml:space="preserve">       </w:t>
      </w:r>
      <w:r w:rsidR="00BD03FE">
        <w:rPr>
          <w:sz w:val="28"/>
          <w:szCs w:val="28"/>
          <w:lang w:val="kk-KZ"/>
        </w:rPr>
        <w:t>подписан</w:t>
      </w:r>
      <w:r>
        <w:rPr>
          <w:sz w:val="28"/>
          <w:szCs w:val="28"/>
          <w:lang w:val="kk-KZ"/>
        </w:rPr>
        <w:t xml:space="preserve">                          Ермуханова С </w:t>
      </w:r>
    </w:p>
    <w:p w:rsidR="00E61A15" w:rsidRDefault="00E61A15" w:rsidP="00E61A15">
      <w:pPr>
        <w:jc w:val="both"/>
        <w:rPr>
          <w:sz w:val="28"/>
          <w:szCs w:val="28"/>
          <w:lang w:val="kk-KZ"/>
        </w:rPr>
      </w:pPr>
    </w:p>
    <w:p w:rsidR="00E61A15" w:rsidRDefault="00E61A15" w:rsidP="00E61A15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 </w:t>
      </w:r>
      <w:r w:rsidR="007F614D">
        <w:rPr>
          <w:sz w:val="28"/>
          <w:szCs w:val="28"/>
          <w:lang w:val="kk-KZ"/>
        </w:rPr>
        <w:t xml:space="preserve">                        </w:t>
      </w:r>
      <w:r>
        <w:rPr>
          <w:sz w:val="28"/>
          <w:szCs w:val="28"/>
          <w:lang w:val="kk-KZ"/>
        </w:rPr>
        <w:t xml:space="preserve">                                   Кенесова  Н</w:t>
      </w:r>
      <w:r>
        <w:rPr>
          <w:sz w:val="28"/>
          <w:szCs w:val="28"/>
        </w:rPr>
        <w:t xml:space="preserve">                                                          </w:t>
      </w:r>
    </w:p>
    <w:p w:rsidR="00E61A15" w:rsidRDefault="00E61A15" w:rsidP="00E61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D03FE">
        <w:rPr>
          <w:sz w:val="28"/>
          <w:szCs w:val="28"/>
        </w:rPr>
        <w:t>подписан</w:t>
      </w:r>
    </w:p>
    <w:p w:rsidR="00E61A15" w:rsidRDefault="00E61A15" w:rsidP="00E61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1A15" w:rsidRDefault="00E61A15" w:rsidP="00E61A1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</w:t>
      </w:r>
    </w:p>
    <w:p w:rsidR="00E61A15" w:rsidRDefault="00E61A15" w:rsidP="00E61A1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Секретарь </w:t>
      </w:r>
      <w:r w:rsidR="007F614D">
        <w:rPr>
          <w:sz w:val="28"/>
          <w:szCs w:val="28"/>
          <w:lang w:val="kk-KZ"/>
        </w:rPr>
        <w:t xml:space="preserve">комиссии               </w:t>
      </w:r>
      <w:r>
        <w:rPr>
          <w:sz w:val="28"/>
          <w:szCs w:val="28"/>
          <w:lang w:val="kk-KZ"/>
        </w:rPr>
        <w:t xml:space="preserve"> </w:t>
      </w:r>
      <w:r w:rsidR="00BD03FE">
        <w:rPr>
          <w:sz w:val="28"/>
          <w:szCs w:val="28"/>
          <w:lang w:val="kk-KZ"/>
        </w:rPr>
        <w:t>подписан</w:t>
      </w:r>
      <w:r>
        <w:rPr>
          <w:sz w:val="28"/>
          <w:szCs w:val="28"/>
          <w:lang w:val="kk-KZ"/>
        </w:rPr>
        <w:t xml:space="preserve">                              Аскарова А К </w:t>
      </w: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8"/>
          <w:szCs w:val="28"/>
          <w:lang w:val="kk-KZ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8"/>
          <w:szCs w:val="28"/>
        </w:rPr>
      </w:pPr>
    </w:p>
    <w:p w:rsidR="00E61A15" w:rsidRDefault="00E61A15" w:rsidP="00E61A15">
      <w:pPr>
        <w:shd w:val="clear" w:color="auto" w:fill="FFFFFF"/>
        <w:spacing w:line="285" w:lineRule="atLeast"/>
        <w:textAlignment w:val="baseline"/>
        <w:rPr>
          <w:spacing w:val="2"/>
          <w:sz w:val="21"/>
          <w:szCs w:val="21"/>
        </w:rPr>
      </w:pPr>
    </w:p>
    <w:p w:rsidR="00E61A15" w:rsidRDefault="00E61A15" w:rsidP="00E61A15"/>
    <w:p w:rsidR="009D07DD" w:rsidRDefault="009D07DD"/>
    <w:sectPr w:rsidR="009D07DD" w:rsidSect="00E61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39"/>
    <w:multiLevelType w:val="hybridMultilevel"/>
    <w:tmpl w:val="8E640E36"/>
    <w:lvl w:ilvl="0" w:tplc="964458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7440"/>
    <w:multiLevelType w:val="hybridMultilevel"/>
    <w:tmpl w:val="927AC194"/>
    <w:lvl w:ilvl="0" w:tplc="047417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B44EB"/>
    <w:multiLevelType w:val="hybridMultilevel"/>
    <w:tmpl w:val="294CB58E"/>
    <w:lvl w:ilvl="0" w:tplc="9D1CC71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A15"/>
    <w:rsid w:val="00180E42"/>
    <w:rsid w:val="002F11C3"/>
    <w:rsid w:val="00352E57"/>
    <w:rsid w:val="00602E79"/>
    <w:rsid w:val="006B08C3"/>
    <w:rsid w:val="007F614D"/>
    <w:rsid w:val="009A21DA"/>
    <w:rsid w:val="009D07DD"/>
    <w:rsid w:val="00BD03FE"/>
    <w:rsid w:val="00D24E6D"/>
    <w:rsid w:val="00E14454"/>
    <w:rsid w:val="00E61977"/>
    <w:rsid w:val="00E61A15"/>
    <w:rsid w:val="00EF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15"/>
    <w:pPr>
      <w:ind w:left="708"/>
    </w:pPr>
  </w:style>
  <w:style w:type="paragraph" w:customStyle="1" w:styleId="msonormalmailrucssattributepostfix">
    <w:name w:val="msonormal_mailru_css_attribute_postfix"/>
    <w:basedOn w:val="a"/>
    <w:rsid w:val="00E61A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</dc:creator>
  <cp:keywords/>
  <dc:description/>
  <cp:lastModifiedBy>Полик</cp:lastModifiedBy>
  <cp:revision>8</cp:revision>
  <cp:lastPrinted>2018-05-02T09:53:00Z</cp:lastPrinted>
  <dcterms:created xsi:type="dcterms:W3CDTF">2018-04-28T10:08:00Z</dcterms:created>
  <dcterms:modified xsi:type="dcterms:W3CDTF">2018-05-03T05:18:00Z</dcterms:modified>
</cp:coreProperties>
</file>